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4" w:rsidRDefault="00272C44" w:rsidP="00272C4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Направления для подготовки проекта</w:t>
      </w:r>
    </w:p>
    <w:p w:rsidR="00272C44" w:rsidRPr="0036509E" w:rsidRDefault="00272C44" w:rsidP="00272C4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36509E">
        <w:rPr>
          <w:rFonts w:ascii="Times New Roman" w:hAnsi="Times New Roman"/>
          <w:b/>
          <w:sz w:val="26"/>
          <w:szCs w:val="26"/>
        </w:rPr>
        <w:t>по профилю «Математика»</w:t>
      </w:r>
    </w:p>
    <w:p w:rsidR="00272C44" w:rsidRPr="0036509E" w:rsidRDefault="00272C44" w:rsidP="00272C44">
      <w:pPr>
        <w:pStyle w:val="a7"/>
        <w:ind w:left="720"/>
        <w:rPr>
          <w:rFonts w:ascii="Times New Roman" w:hAnsi="Times New Roman"/>
          <w:b/>
          <w:sz w:val="26"/>
          <w:szCs w:val="26"/>
        </w:rPr>
      </w:pPr>
    </w:p>
    <w:p w:rsidR="00272C44" w:rsidRPr="00272C44" w:rsidRDefault="00272C44" w:rsidP="00272C44">
      <w:pPr>
        <w:jc w:val="both"/>
        <w:rPr>
          <w:rFonts w:ascii="Times New Roman" w:hAnsi="Times New Roman"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>Форма защиты –</w:t>
      </w:r>
      <w:r w:rsidRPr="00272C44"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CD0F92">
        <w:rPr>
          <w:rFonts w:ascii="Times New Roman" w:hAnsi="Times New Roman"/>
          <w:sz w:val="26"/>
          <w:szCs w:val="26"/>
        </w:rPr>
        <w:t>,</w:t>
      </w:r>
      <w:r w:rsidRPr="00272C44"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 w:rsidRPr="00272C44">
        <w:rPr>
          <w:rFonts w:ascii="Times New Roman" w:hAnsi="Times New Roman"/>
          <w:sz w:val="26"/>
          <w:szCs w:val="26"/>
          <w:lang w:val="en-US"/>
        </w:rPr>
        <w:t>MS</w:t>
      </w:r>
      <w:r w:rsidRPr="00272C44">
        <w:rPr>
          <w:rFonts w:ascii="Times New Roman" w:hAnsi="Times New Roman"/>
          <w:sz w:val="26"/>
          <w:szCs w:val="26"/>
        </w:rPr>
        <w:t xml:space="preserve"> </w:t>
      </w:r>
      <w:r w:rsidRPr="00272C44">
        <w:rPr>
          <w:rFonts w:ascii="Times New Roman" w:hAnsi="Times New Roman"/>
          <w:sz w:val="26"/>
          <w:szCs w:val="26"/>
          <w:lang w:val="en-US"/>
        </w:rPr>
        <w:t>Power</w:t>
      </w:r>
      <w:r w:rsidRPr="00272C44">
        <w:rPr>
          <w:rFonts w:ascii="Times New Roman" w:hAnsi="Times New Roman"/>
          <w:sz w:val="26"/>
          <w:szCs w:val="26"/>
        </w:rPr>
        <w:t xml:space="preserve"> </w:t>
      </w:r>
      <w:r w:rsidRPr="00272C44">
        <w:rPr>
          <w:rFonts w:ascii="Times New Roman" w:hAnsi="Times New Roman"/>
          <w:sz w:val="26"/>
          <w:szCs w:val="26"/>
          <w:lang w:val="en-US"/>
        </w:rPr>
        <w:t>Point</w:t>
      </w:r>
      <w:r w:rsidRPr="00272C44"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 w:rsidRPr="00272C44">
        <w:rPr>
          <w:rFonts w:ascii="Times New Roman" w:hAnsi="Times New Roman"/>
          <w:b/>
          <w:sz w:val="26"/>
          <w:szCs w:val="26"/>
        </w:rPr>
        <w:t>.</w:t>
      </w:r>
    </w:p>
    <w:p w:rsidR="00272C44" w:rsidRPr="00272C44" w:rsidRDefault="00272C44" w:rsidP="00272C44">
      <w:pPr>
        <w:rPr>
          <w:rFonts w:ascii="Times New Roman" w:hAnsi="Times New Roman"/>
          <w:b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 w:rsidRPr="00272C44">
        <w:rPr>
          <w:rFonts w:ascii="Times New Roman" w:hAnsi="Times New Roman"/>
          <w:sz w:val="26"/>
          <w:szCs w:val="26"/>
        </w:rPr>
        <w:t>5-10 минут.</w:t>
      </w:r>
      <w:r w:rsidRPr="00272C44">
        <w:rPr>
          <w:rFonts w:ascii="Times New Roman" w:hAnsi="Times New Roman"/>
          <w:b/>
          <w:sz w:val="26"/>
          <w:szCs w:val="26"/>
        </w:rPr>
        <w:t xml:space="preserve"> </w:t>
      </w:r>
    </w:p>
    <w:p w:rsidR="00272C44" w:rsidRPr="00272C44" w:rsidRDefault="00272C44" w:rsidP="00272C44">
      <w:pPr>
        <w:rPr>
          <w:rFonts w:ascii="Times New Roman" w:hAnsi="Times New Roman"/>
          <w:b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 xml:space="preserve">Максимальное количество баллов – </w:t>
      </w:r>
      <w:r w:rsidRPr="00272C44">
        <w:rPr>
          <w:rFonts w:ascii="Times New Roman" w:hAnsi="Times New Roman"/>
          <w:sz w:val="26"/>
          <w:szCs w:val="26"/>
        </w:rPr>
        <w:t>18.</w:t>
      </w:r>
      <w:r w:rsidRPr="00272C44">
        <w:rPr>
          <w:rFonts w:ascii="Times New Roman" w:hAnsi="Times New Roman"/>
          <w:b/>
          <w:sz w:val="26"/>
          <w:szCs w:val="26"/>
        </w:rPr>
        <w:t xml:space="preserve"> 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Алгоритмы извлечения корня </w:t>
      </w:r>
      <w:proofErr w:type="spellStart"/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n-й</w:t>
      </w:r>
      <w:proofErr w:type="spellEnd"/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степени.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загадки и применение Бутылки Клейна.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Загадки Циклоиды.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Задачи механического происхождения (геометрия масс, экстремальные задачи).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Интеграл и его применение в жизни человека.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Использование и применение дифференциальных уравнений.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Использование матриц при решении экономических задач.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Исследование л</w:t>
      </w:r>
      <w:r w:rsidR="00F87645"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иста Мёбиуса и его</w:t>
      </w: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свойс</w:t>
      </w:r>
      <w:r w:rsidR="00DE20DD"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тв.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Комплексные числа и их роль в математике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Логарифмическая функция и ее при</w:t>
      </w:r>
      <w:r w:rsidR="00F87645"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енение в жизни человека.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Математические рассуждения и доказательства в математике.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 математической индукции и его применение.</w:t>
      </w:r>
    </w:p>
    <w:p w:rsidR="00F87645" w:rsidRPr="00272C44" w:rsidRDefault="00610C3D" w:rsidP="00F8764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 решения показательных уравнений и неравенств (логарифмических, иррациональных, тригонометрических).</w:t>
      </w:r>
    </w:p>
    <w:p w:rsidR="00F87645" w:rsidRPr="00F87645" w:rsidRDefault="00610C3D" w:rsidP="00F87645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856129"/>
          <w:sz w:val="33"/>
          <w:szCs w:val="33"/>
          <w:lang w:eastAsia="ru-RU"/>
        </w:rPr>
      </w:pPr>
      <w:r w:rsidRPr="00272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Методы решения уравнений и неравенств с параметром.</w:t>
      </w:r>
      <w:r w:rsidRPr="00F87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2C44" w:rsidRPr="00272C44" w:rsidRDefault="00272C44" w:rsidP="00272C44">
      <w:pPr>
        <w:pStyle w:val="a6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72C44">
        <w:rPr>
          <w:rFonts w:ascii="Times New Roman" w:hAnsi="Times New Roman"/>
          <w:b/>
          <w:sz w:val="26"/>
          <w:szCs w:val="26"/>
        </w:rPr>
        <w:t>Критерии оценки выполнения проекта:</w:t>
      </w:r>
    </w:p>
    <w:tbl>
      <w:tblPr>
        <w:tblW w:w="10170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832"/>
        <w:gridCol w:w="1257"/>
      </w:tblGrid>
      <w:tr w:rsidR="00272C44" w:rsidRPr="0036509E" w:rsidTr="00973831">
        <w:trPr>
          <w:tblCellSpacing w:w="15" w:type="dxa"/>
        </w:trPr>
        <w:tc>
          <w:tcPr>
            <w:tcW w:w="6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Итоговая оценка</w:t>
            </w:r>
          </w:p>
        </w:tc>
      </w:tr>
      <w:tr w:rsidR="00272C44" w:rsidRPr="0036509E" w:rsidTr="00973831">
        <w:trPr>
          <w:tblCellSpacing w:w="15" w:type="dxa"/>
        </w:trPr>
        <w:tc>
          <w:tcPr>
            <w:tcW w:w="8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Актуальность проекта, обоснованность темы проекта, целесообразность аргументов, подтверждающих актуальность темы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Аргументированность предлагаемых решений, подходов, выводов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реализации проектного замысла (уровень воплощения исходной цели, требований в полученном продукте, степень полноты  решения поставленных задач)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(практическая, теоретическая) значимость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и глубина знаний по теме (или предмету) (уровень эрудиции, наличие </w:t>
            </w:r>
            <w:proofErr w:type="spellStart"/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(междисциплинарных) связей)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Представление проекта (культура речи, манера, использование наглядных средств, чувство времени, импровизационное начало, способность владеть  вниманием аудитории)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6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  <w:tr w:rsidR="00272C44" w:rsidRPr="0036509E" w:rsidTr="00973831">
        <w:trPr>
          <w:tblCellSpacing w:w="15" w:type="dxa"/>
        </w:trPr>
        <w:tc>
          <w:tcPr>
            <w:tcW w:w="8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оценка проекта </w:t>
            </w:r>
          </w:p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– критерий отсутствует;</w:t>
            </w:r>
          </w:p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критерий выражен не в полном объеме;</w:t>
            </w:r>
          </w:p>
          <w:p w:rsidR="00272C44" w:rsidRPr="0036509E" w:rsidRDefault="00272C44" w:rsidP="009738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50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критерий выражен  в полном объеме.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2C44" w:rsidRPr="0036509E" w:rsidRDefault="00272C44" w:rsidP="00973831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272C44" w:rsidRPr="00272C44" w:rsidRDefault="00272C44" w:rsidP="00272C44">
      <w:pPr>
        <w:pStyle w:val="a6"/>
        <w:rPr>
          <w:rFonts w:ascii="Times New Roman" w:hAnsi="Times New Roman"/>
          <w:sz w:val="26"/>
          <w:szCs w:val="26"/>
        </w:rPr>
      </w:pPr>
    </w:p>
    <w:p w:rsidR="000E1CD1" w:rsidRDefault="000E1CD1" w:rsidP="00610C3D"/>
    <w:sectPr w:rsidR="000E1CD1" w:rsidSect="008A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264"/>
    <w:multiLevelType w:val="hybridMultilevel"/>
    <w:tmpl w:val="2A568930"/>
    <w:lvl w:ilvl="0" w:tplc="6AB64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3D"/>
    <w:rsid w:val="000E1CD1"/>
    <w:rsid w:val="001227A4"/>
    <w:rsid w:val="00272C44"/>
    <w:rsid w:val="00610C3D"/>
    <w:rsid w:val="006725F8"/>
    <w:rsid w:val="008A4DF9"/>
    <w:rsid w:val="00B56D29"/>
    <w:rsid w:val="00CD0F92"/>
    <w:rsid w:val="00DE20DD"/>
    <w:rsid w:val="00E20529"/>
    <w:rsid w:val="00F716F1"/>
    <w:rsid w:val="00F8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10C3D"/>
    <w:rPr>
      <w:i/>
      <w:iCs/>
    </w:rPr>
  </w:style>
  <w:style w:type="paragraph" w:styleId="a6">
    <w:name w:val="List Paragraph"/>
    <w:basedOn w:val="a"/>
    <w:uiPriority w:val="34"/>
    <w:qFormat/>
    <w:rsid w:val="00F87645"/>
    <w:pPr>
      <w:ind w:left="720"/>
      <w:contextualSpacing/>
    </w:pPr>
  </w:style>
  <w:style w:type="paragraph" w:styleId="a7">
    <w:name w:val="No Spacing"/>
    <w:uiPriority w:val="1"/>
    <w:qFormat/>
    <w:rsid w:val="00272C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10C3D"/>
    <w:rPr>
      <w:i/>
      <w:iCs/>
    </w:rPr>
  </w:style>
  <w:style w:type="paragraph" w:styleId="a6">
    <w:name w:val="List Paragraph"/>
    <w:basedOn w:val="a"/>
    <w:uiPriority w:val="34"/>
    <w:qFormat/>
    <w:rsid w:val="00F8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Фомичева</dc:creator>
  <cp:keywords/>
  <dc:description/>
  <cp:lastModifiedBy>304</cp:lastModifiedBy>
  <cp:revision>6</cp:revision>
  <dcterms:created xsi:type="dcterms:W3CDTF">2020-01-15T20:52:00Z</dcterms:created>
  <dcterms:modified xsi:type="dcterms:W3CDTF">2020-01-28T07:44:00Z</dcterms:modified>
</cp:coreProperties>
</file>